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2F1" w:rsidRDefault="002A62F1" w:rsidP="002A62F1">
      <w:pPr>
        <w:spacing w:after="0"/>
        <w:rPr>
          <w:b/>
          <w:u w:val="single"/>
        </w:rPr>
      </w:pPr>
      <w:r>
        <w:rPr>
          <w:b/>
          <w:u w:val="single"/>
        </w:rPr>
        <w:t>Taak 2B</w:t>
      </w:r>
    </w:p>
    <w:tbl>
      <w:tblPr>
        <w:tblpPr w:leftFromText="141" w:rightFromText="141" w:vertAnchor="page" w:horzAnchor="margin" w:tblpX="70" w:tblpY="2146"/>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01"/>
      </w:tblGrid>
      <w:tr w:rsidR="002A62F1" w:rsidRPr="00C04480" w:rsidTr="00B4179D">
        <w:tc>
          <w:tcPr>
            <w:tcW w:w="1701" w:type="dxa"/>
          </w:tcPr>
          <w:p w:rsidR="002A62F1" w:rsidRPr="0049705C" w:rsidRDefault="002A62F1" w:rsidP="00B4179D">
            <w:pPr>
              <w:keepNext/>
              <w:spacing w:after="0" w:line="240" w:lineRule="auto"/>
              <w:outlineLvl w:val="3"/>
              <w:rPr>
                <w:rFonts w:eastAsia="Times New Roman"/>
                <w:szCs w:val="24"/>
                <w:lang w:eastAsia="nl-NL"/>
              </w:rPr>
            </w:pPr>
            <w:r w:rsidRPr="0049705C">
              <w:rPr>
                <w:rFonts w:eastAsia="Times New Roman"/>
                <w:b/>
                <w:szCs w:val="24"/>
                <w:lang w:eastAsia="nl-NL"/>
              </w:rPr>
              <w:t xml:space="preserve">Titel van de taak  </w:t>
            </w:r>
          </w:p>
        </w:tc>
        <w:tc>
          <w:tcPr>
            <w:tcW w:w="7301" w:type="dxa"/>
          </w:tcPr>
          <w:p w:rsidR="002A62F1" w:rsidRPr="0049705C" w:rsidRDefault="002A62F1" w:rsidP="00B4179D">
            <w:pPr>
              <w:keepNext/>
              <w:spacing w:after="0" w:line="240" w:lineRule="auto"/>
              <w:outlineLvl w:val="3"/>
              <w:rPr>
                <w:rFonts w:eastAsia="Times New Roman"/>
                <w:b/>
                <w:szCs w:val="24"/>
                <w:lang w:eastAsia="nl-NL"/>
              </w:rPr>
            </w:pPr>
            <w:r w:rsidRPr="0049705C">
              <w:rPr>
                <w:rFonts w:eastAsia="Times New Roman"/>
                <w:szCs w:val="24"/>
                <w:lang w:eastAsia="nl-NL"/>
              </w:rPr>
              <w:t>Hoeveel mag het zijn?</w:t>
            </w:r>
          </w:p>
        </w:tc>
      </w:tr>
      <w:tr w:rsidR="002A62F1" w:rsidRPr="00C04480" w:rsidTr="00B4179D">
        <w:tc>
          <w:tcPr>
            <w:tcW w:w="1701" w:type="dxa"/>
          </w:tcPr>
          <w:p w:rsidR="002A62F1" w:rsidRPr="0049705C" w:rsidRDefault="002A62F1" w:rsidP="00B4179D">
            <w:pPr>
              <w:keepNext/>
              <w:spacing w:after="0" w:line="240" w:lineRule="auto"/>
              <w:outlineLvl w:val="3"/>
              <w:rPr>
                <w:rFonts w:eastAsia="Times New Roman"/>
                <w:szCs w:val="24"/>
                <w:lang w:eastAsia="nl-NL"/>
              </w:rPr>
            </w:pPr>
            <w:r w:rsidRPr="0049705C">
              <w:rPr>
                <w:rFonts w:eastAsia="Times New Roman"/>
                <w:b/>
                <w:szCs w:val="24"/>
                <w:lang w:eastAsia="nl-NL"/>
              </w:rPr>
              <w:t>Inleiding</w:t>
            </w:r>
          </w:p>
        </w:tc>
        <w:tc>
          <w:tcPr>
            <w:tcW w:w="7301" w:type="dxa"/>
          </w:tcPr>
          <w:p w:rsidR="002A62F1" w:rsidRPr="0049705C" w:rsidRDefault="002A62F1" w:rsidP="00B4179D">
            <w:pPr>
              <w:keepNext/>
              <w:spacing w:after="0" w:line="240" w:lineRule="auto"/>
              <w:outlineLvl w:val="3"/>
              <w:rPr>
                <w:rFonts w:eastAsia="Times New Roman"/>
                <w:b/>
                <w:szCs w:val="24"/>
                <w:lang w:eastAsia="nl-NL"/>
              </w:rPr>
            </w:pPr>
            <w:r w:rsidRPr="0049705C">
              <w:rPr>
                <w:rFonts w:eastAsia="Times New Roman"/>
                <w:szCs w:val="24"/>
                <w:lang w:eastAsia="nl-NL"/>
              </w:rPr>
              <w:t>Je loopt stage  bij een apotheekhoudende huisarts. Maandagochtend is het erg druk. De huisarts vraagt of jij van een aantal middelen de aanbevolen dosering  en  bijwerkingen op kan zoeken. Je vindt het een leerzame taak</w:t>
            </w:r>
            <w:r>
              <w:rPr>
                <w:rFonts w:eastAsia="Times New Roman"/>
                <w:szCs w:val="24"/>
                <w:lang w:eastAsia="nl-NL"/>
              </w:rPr>
              <w:t xml:space="preserve">, aangezien je nog geen ervaring hebt opgedaan in het opzoeken en gebruik maken van het </w:t>
            </w:r>
            <w:r>
              <w:rPr>
                <w:lang w:eastAsia="nl-NL"/>
              </w:rPr>
              <w:t xml:space="preserve"> Farmacotherapeutisch Kompas</w:t>
            </w:r>
          </w:p>
        </w:tc>
      </w:tr>
      <w:tr w:rsidR="002A62F1" w:rsidRPr="00C04480" w:rsidTr="00B4179D">
        <w:tc>
          <w:tcPr>
            <w:tcW w:w="1701" w:type="dxa"/>
          </w:tcPr>
          <w:p w:rsidR="002A62F1" w:rsidRPr="00BA6F48" w:rsidRDefault="002A62F1" w:rsidP="00B4179D">
            <w:pPr>
              <w:keepNext/>
              <w:spacing w:after="0" w:line="240" w:lineRule="auto"/>
              <w:outlineLvl w:val="3"/>
              <w:rPr>
                <w:rFonts w:eastAsia="Times New Roman"/>
                <w:b/>
                <w:szCs w:val="24"/>
                <w:lang w:eastAsia="nl-NL"/>
              </w:rPr>
            </w:pPr>
            <w:r w:rsidRPr="00BA6F48">
              <w:rPr>
                <w:rFonts w:eastAsia="Times New Roman"/>
                <w:b/>
                <w:szCs w:val="24"/>
                <w:lang w:eastAsia="nl-NL"/>
              </w:rPr>
              <w:t xml:space="preserve">Werkwijze  </w:t>
            </w:r>
          </w:p>
          <w:p w:rsidR="002A62F1" w:rsidRPr="00C04480" w:rsidRDefault="002A62F1" w:rsidP="00B4179D">
            <w:pPr>
              <w:keepNext/>
              <w:spacing w:after="0" w:line="240" w:lineRule="auto"/>
              <w:outlineLvl w:val="3"/>
              <w:rPr>
                <w:rFonts w:eastAsia="Times New Roman"/>
                <w:color w:val="FF0000"/>
                <w:szCs w:val="24"/>
                <w:lang w:eastAsia="nl-NL"/>
              </w:rPr>
            </w:pPr>
          </w:p>
        </w:tc>
        <w:tc>
          <w:tcPr>
            <w:tcW w:w="7301" w:type="dxa"/>
          </w:tcPr>
          <w:p w:rsidR="002A62F1" w:rsidRPr="00715E4A" w:rsidRDefault="002A62F1" w:rsidP="00B4179D">
            <w:pPr>
              <w:pStyle w:val="Geenafstand"/>
              <w:rPr>
                <w:lang w:eastAsia="nl-NL"/>
              </w:rPr>
            </w:pPr>
            <w:r>
              <w:rPr>
                <w:lang w:eastAsia="nl-NL"/>
              </w:rPr>
              <w:t xml:space="preserve">Werk onderstaande </w:t>
            </w:r>
            <w:r w:rsidR="006752B6">
              <w:rPr>
                <w:lang w:eastAsia="nl-NL"/>
              </w:rPr>
              <w:t xml:space="preserve">opdrachten/vragen </w:t>
            </w:r>
            <w:r>
              <w:rPr>
                <w:lang w:eastAsia="nl-NL"/>
              </w:rPr>
              <w:t xml:space="preserve">uit. Maak daarbij gebruik van het boek geneesmiddelenkennis voor doktersassistenten en  de site van het Farmacotherapeutisch Kompas. Schrijf niet alleen het antwoord op, maar ook de manier waarop je het antwoord hebt gevonden. </w:t>
            </w:r>
            <w:r>
              <w:rPr>
                <w:rFonts w:eastAsia="Times New Roman"/>
                <w:szCs w:val="24"/>
                <w:lang w:eastAsia="nl-NL"/>
              </w:rPr>
              <w:t xml:space="preserve">Zoek </w:t>
            </w:r>
            <w:r w:rsidRPr="0049705C">
              <w:rPr>
                <w:rFonts w:eastAsia="Times New Roman"/>
                <w:szCs w:val="24"/>
                <w:lang w:eastAsia="nl-NL"/>
              </w:rPr>
              <w:t xml:space="preserve"> de medicatie op generieke (stof) naam op en noteert daarbij tevens de verschillende merknamen. </w:t>
            </w:r>
          </w:p>
          <w:p w:rsidR="002A62F1" w:rsidRDefault="002A62F1" w:rsidP="00B4179D">
            <w:pPr>
              <w:keepNext/>
              <w:spacing w:after="0" w:line="240" w:lineRule="auto"/>
              <w:outlineLvl w:val="3"/>
              <w:rPr>
                <w:rFonts w:eastAsia="Times New Roman"/>
                <w:color w:val="FF0000"/>
                <w:szCs w:val="24"/>
                <w:lang w:eastAsia="nl-NL"/>
              </w:rPr>
            </w:pPr>
          </w:p>
          <w:p w:rsidR="002A62F1" w:rsidRPr="00B97D48" w:rsidRDefault="002A62F1" w:rsidP="00B4179D">
            <w:pPr>
              <w:keepNext/>
              <w:spacing w:after="0" w:line="240" w:lineRule="auto"/>
              <w:outlineLvl w:val="3"/>
              <w:rPr>
                <w:rFonts w:eastAsia="Times New Roman"/>
                <w:b/>
                <w:szCs w:val="24"/>
                <w:u w:val="single"/>
                <w:lang w:eastAsia="nl-NL"/>
              </w:rPr>
            </w:pPr>
            <w:r w:rsidRPr="00B97D48">
              <w:rPr>
                <w:rFonts w:eastAsia="Times New Roman"/>
                <w:b/>
                <w:szCs w:val="24"/>
                <w:u w:val="single"/>
                <w:lang w:eastAsia="nl-NL"/>
              </w:rPr>
              <w:t>Opdracht 1:</w:t>
            </w:r>
          </w:p>
          <w:p w:rsidR="002A62F1" w:rsidRDefault="002A62F1" w:rsidP="00B4179D">
            <w:pPr>
              <w:spacing w:after="0" w:line="240" w:lineRule="auto"/>
            </w:pPr>
            <w:r w:rsidRPr="00B97D48">
              <w:rPr>
                <w:rFonts w:eastAsia="Times New Roman"/>
                <w:szCs w:val="24"/>
                <w:lang w:eastAsia="nl-NL"/>
              </w:rPr>
              <w:t>Ga naar de site</w:t>
            </w:r>
            <w:r>
              <w:rPr>
                <w:rFonts w:eastAsia="Times New Roman"/>
                <w:color w:val="FF0000"/>
                <w:szCs w:val="24"/>
                <w:lang w:eastAsia="nl-NL"/>
              </w:rPr>
              <w:t xml:space="preserve"> </w:t>
            </w:r>
            <w:hyperlink r:id="rId5" w:history="1">
              <w:r w:rsidRPr="00B97D48">
                <w:rPr>
                  <w:rFonts w:eastAsia="Times New Roman"/>
                  <w:szCs w:val="24"/>
                  <w:u w:val="single"/>
                  <w:lang w:eastAsia="nl-NL"/>
                </w:rPr>
                <w:t>www.fk.cvz.nl</w:t>
              </w:r>
            </w:hyperlink>
            <w:r>
              <w:t xml:space="preserve">. </w:t>
            </w:r>
          </w:p>
          <w:p w:rsidR="002A62F1" w:rsidRDefault="002A62F1" w:rsidP="002A62F1">
            <w:pPr>
              <w:pStyle w:val="Lijstalinea"/>
              <w:numPr>
                <w:ilvl w:val="0"/>
                <w:numId w:val="3"/>
              </w:numPr>
              <w:spacing w:after="0" w:line="240" w:lineRule="auto"/>
            </w:pPr>
            <w:r>
              <w:t xml:space="preserve">Je kunt via het kompas op verschillende manieren medicatie opzoeken. </w:t>
            </w:r>
          </w:p>
          <w:p w:rsidR="002A62F1" w:rsidRDefault="002A62F1" w:rsidP="00B4179D">
            <w:pPr>
              <w:pStyle w:val="Lijstalinea"/>
              <w:spacing w:after="0" w:line="240" w:lineRule="auto"/>
            </w:pPr>
            <w:r>
              <w:t>Beschrijf deze  manieren.</w:t>
            </w:r>
          </w:p>
          <w:p w:rsidR="002A62F1" w:rsidRDefault="002A62F1" w:rsidP="002A62F1">
            <w:pPr>
              <w:pStyle w:val="Lijstalinea"/>
              <w:numPr>
                <w:ilvl w:val="0"/>
                <w:numId w:val="3"/>
              </w:numPr>
              <w:spacing w:after="0" w:line="240" w:lineRule="auto"/>
            </w:pPr>
            <w:r>
              <w:t xml:space="preserve">Welke medicijninformatie biedt het kompas? Hoe wordt dit per </w:t>
            </w:r>
          </w:p>
          <w:p w:rsidR="002A62F1" w:rsidRDefault="002A62F1" w:rsidP="00B4179D">
            <w:pPr>
              <w:pStyle w:val="Lijstalinea"/>
              <w:spacing w:after="0" w:line="240" w:lineRule="auto"/>
            </w:pPr>
            <w:r>
              <w:t>medicijn gerubriceerd?</w:t>
            </w:r>
          </w:p>
          <w:p w:rsidR="002A62F1" w:rsidRDefault="002A62F1" w:rsidP="002A62F1">
            <w:pPr>
              <w:pStyle w:val="Lijstalinea"/>
              <w:numPr>
                <w:ilvl w:val="0"/>
                <w:numId w:val="3"/>
              </w:numPr>
              <w:spacing w:after="0" w:line="240" w:lineRule="auto"/>
            </w:pPr>
            <w:r>
              <w:t>Bij welk centrum dienen onbekende of ernstige bijwerkingen aangemeld te worden?</w:t>
            </w:r>
          </w:p>
          <w:p w:rsidR="002A62F1" w:rsidRPr="00BA6F48" w:rsidRDefault="002A62F1" w:rsidP="002A62F1">
            <w:pPr>
              <w:pStyle w:val="Lijstalinea"/>
              <w:numPr>
                <w:ilvl w:val="0"/>
                <w:numId w:val="3"/>
              </w:numPr>
              <w:spacing w:after="0" w:line="240" w:lineRule="auto"/>
            </w:pPr>
            <w:r>
              <w:t>Welke groep patiënten wordt apart</w:t>
            </w:r>
            <w:r w:rsidR="006752B6">
              <w:t xml:space="preserve"> beschreven </w:t>
            </w:r>
            <w:r>
              <w:t xml:space="preserve"> en  leg uit waarom.</w:t>
            </w:r>
          </w:p>
          <w:p w:rsidR="002A62F1" w:rsidRDefault="002A62F1" w:rsidP="00B4179D">
            <w:pPr>
              <w:keepNext/>
              <w:spacing w:after="0" w:line="240" w:lineRule="auto"/>
              <w:outlineLvl w:val="3"/>
              <w:rPr>
                <w:rFonts w:eastAsia="Times New Roman"/>
                <w:color w:val="FF0000"/>
                <w:szCs w:val="24"/>
                <w:lang w:eastAsia="nl-NL"/>
              </w:rPr>
            </w:pPr>
          </w:p>
          <w:p w:rsidR="002A62F1" w:rsidRDefault="002A62F1" w:rsidP="00B4179D">
            <w:pPr>
              <w:keepNext/>
              <w:spacing w:after="0" w:line="240" w:lineRule="auto"/>
              <w:outlineLvl w:val="3"/>
              <w:rPr>
                <w:rFonts w:eastAsia="Times New Roman"/>
                <w:b/>
                <w:szCs w:val="24"/>
                <w:u w:val="single"/>
                <w:lang w:eastAsia="nl-NL"/>
              </w:rPr>
            </w:pPr>
            <w:r w:rsidRPr="00B83BA1">
              <w:rPr>
                <w:rFonts w:eastAsia="Times New Roman"/>
                <w:b/>
                <w:szCs w:val="24"/>
                <w:u w:val="single"/>
                <w:lang w:eastAsia="nl-NL"/>
              </w:rPr>
              <w:t xml:space="preserve">Opdracht </w:t>
            </w:r>
            <w:r>
              <w:rPr>
                <w:rFonts w:eastAsia="Times New Roman"/>
                <w:b/>
                <w:szCs w:val="24"/>
                <w:u w:val="single"/>
                <w:lang w:eastAsia="nl-NL"/>
              </w:rPr>
              <w:t>2:</w:t>
            </w:r>
          </w:p>
          <w:p w:rsidR="002A62F1" w:rsidRDefault="002A62F1" w:rsidP="00B4179D">
            <w:pPr>
              <w:keepNext/>
              <w:spacing w:after="0" w:line="240" w:lineRule="auto"/>
              <w:outlineLvl w:val="3"/>
              <w:rPr>
                <w:rFonts w:eastAsia="Times New Roman"/>
                <w:szCs w:val="24"/>
                <w:lang w:eastAsia="nl-NL"/>
              </w:rPr>
            </w:pPr>
            <w:r w:rsidRPr="00B83BA1">
              <w:rPr>
                <w:rFonts w:eastAsia="Times New Roman"/>
                <w:szCs w:val="24"/>
                <w:lang w:eastAsia="nl-NL"/>
              </w:rPr>
              <w:t xml:space="preserve">Schrijf van onderstaande geneesmiddelen de aanbevolen dosering op, zodat de huisarts ermee geholpen is. Maak indien nodig zelf een keuze uit de mogelijke sterkte, dosering en hoeveelheid. </w:t>
            </w:r>
            <w:bookmarkStart w:id="0" w:name="_GoBack"/>
            <w:bookmarkEnd w:id="0"/>
          </w:p>
          <w:p w:rsidR="002A62F1" w:rsidRDefault="002A62F1" w:rsidP="00B4179D">
            <w:pPr>
              <w:keepNext/>
              <w:spacing w:after="0" w:line="240" w:lineRule="auto"/>
              <w:outlineLvl w:val="3"/>
              <w:rPr>
                <w:rFonts w:eastAsia="Times New Roman"/>
                <w:szCs w:val="24"/>
                <w:lang w:eastAsia="nl-NL"/>
              </w:rPr>
            </w:pPr>
          </w:p>
          <w:p w:rsidR="002A62F1" w:rsidRPr="00BA6F48" w:rsidRDefault="002A62F1" w:rsidP="002A62F1">
            <w:pPr>
              <w:pStyle w:val="Lijstalinea"/>
              <w:keepNext/>
              <w:numPr>
                <w:ilvl w:val="0"/>
                <w:numId w:val="2"/>
              </w:numPr>
              <w:spacing w:after="0" w:line="240" w:lineRule="auto"/>
              <w:outlineLvl w:val="3"/>
              <w:rPr>
                <w:rFonts w:eastAsia="Times New Roman"/>
                <w:szCs w:val="24"/>
                <w:lang w:eastAsia="nl-NL"/>
              </w:rPr>
            </w:pPr>
            <w:r w:rsidRPr="00BA6F48">
              <w:rPr>
                <w:rFonts w:eastAsia="Times New Roman"/>
                <w:szCs w:val="24"/>
                <w:lang w:eastAsia="nl-NL"/>
              </w:rPr>
              <w:t>Paracetamol zetpil voor een kind van 2 jaar</w:t>
            </w:r>
            <w:r>
              <w:rPr>
                <w:rFonts w:eastAsia="Times New Roman"/>
                <w:szCs w:val="24"/>
                <w:lang w:eastAsia="nl-NL"/>
              </w:rPr>
              <w:t>.</w:t>
            </w:r>
          </w:p>
          <w:p w:rsidR="002A62F1" w:rsidRDefault="002A62F1" w:rsidP="002A62F1">
            <w:pPr>
              <w:pStyle w:val="Lijstalinea"/>
              <w:keepNext/>
              <w:numPr>
                <w:ilvl w:val="0"/>
                <w:numId w:val="2"/>
              </w:numPr>
              <w:spacing w:after="0" w:line="240" w:lineRule="auto"/>
              <w:outlineLvl w:val="3"/>
              <w:rPr>
                <w:rFonts w:eastAsia="Times New Roman"/>
                <w:szCs w:val="24"/>
                <w:lang w:eastAsia="nl-NL"/>
              </w:rPr>
            </w:pPr>
            <w:r w:rsidRPr="00BA6F48">
              <w:rPr>
                <w:rFonts w:eastAsia="Times New Roman"/>
                <w:szCs w:val="24"/>
                <w:lang w:eastAsia="nl-NL"/>
              </w:rPr>
              <w:t>Paracetamol voor een volwassene vanwege koorts</w:t>
            </w:r>
            <w:r>
              <w:rPr>
                <w:rFonts w:eastAsia="Times New Roman"/>
                <w:szCs w:val="24"/>
                <w:lang w:eastAsia="nl-NL"/>
              </w:rPr>
              <w:t>.</w:t>
            </w:r>
          </w:p>
          <w:p w:rsidR="002A62F1" w:rsidRDefault="002A62F1" w:rsidP="002A62F1">
            <w:pPr>
              <w:pStyle w:val="Lijstalinea"/>
              <w:keepNext/>
              <w:numPr>
                <w:ilvl w:val="0"/>
                <w:numId w:val="2"/>
              </w:numPr>
              <w:spacing w:after="0" w:line="240" w:lineRule="auto"/>
              <w:outlineLvl w:val="3"/>
              <w:rPr>
                <w:rFonts w:eastAsia="Times New Roman"/>
                <w:szCs w:val="24"/>
                <w:lang w:eastAsia="nl-NL"/>
              </w:rPr>
            </w:pPr>
            <w:r>
              <w:rPr>
                <w:rFonts w:eastAsia="Times New Roman"/>
                <w:szCs w:val="24"/>
                <w:lang w:eastAsia="nl-NL"/>
              </w:rPr>
              <w:t>Ibuprofen zetpil voor een kind van 9-12 jaar.</w:t>
            </w:r>
          </w:p>
          <w:p w:rsidR="002A62F1" w:rsidRPr="002A0CBC" w:rsidRDefault="002A62F1" w:rsidP="002A62F1">
            <w:pPr>
              <w:pStyle w:val="Lijstalinea"/>
              <w:keepNext/>
              <w:numPr>
                <w:ilvl w:val="0"/>
                <w:numId w:val="2"/>
              </w:numPr>
              <w:spacing w:after="0" w:line="240" w:lineRule="auto"/>
              <w:outlineLvl w:val="3"/>
              <w:rPr>
                <w:rFonts w:eastAsia="Times New Roman"/>
                <w:szCs w:val="24"/>
                <w:lang w:eastAsia="nl-NL"/>
              </w:rPr>
            </w:pPr>
            <w:proofErr w:type="spellStart"/>
            <w:r>
              <w:rPr>
                <w:rFonts w:eastAsia="Times New Roman"/>
                <w:szCs w:val="24"/>
                <w:lang w:eastAsia="nl-NL"/>
              </w:rPr>
              <w:t>Diclofenac</w:t>
            </w:r>
            <w:proofErr w:type="spellEnd"/>
            <w:r>
              <w:rPr>
                <w:rFonts w:eastAsia="Times New Roman"/>
                <w:szCs w:val="24"/>
                <w:lang w:eastAsia="nl-NL"/>
              </w:rPr>
              <w:t xml:space="preserve"> tablet voor volwassene vanwege een  gewrichtsontsteking .</w:t>
            </w:r>
          </w:p>
          <w:p w:rsidR="002A62F1" w:rsidRPr="00BA6F48" w:rsidRDefault="002A62F1" w:rsidP="002A62F1">
            <w:pPr>
              <w:pStyle w:val="Lijstalinea"/>
              <w:keepNext/>
              <w:numPr>
                <w:ilvl w:val="0"/>
                <w:numId w:val="2"/>
              </w:numPr>
              <w:spacing w:after="0" w:line="240" w:lineRule="auto"/>
              <w:outlineLvl w:val="3"/>
              <w:rPr>
                <w:rFonts w:eastAsia="Times New Roman"/>
                <w:szCs w:val="24"/>
                <w:lang w:eastAsia="nl-NL"/>
              </w:rPr>
            </w:pPr>
            <w:r w:rsidRPr="00BA6F48">
              <w:rPr>
                <w:rFonts w:eastAsia="Times New Roman"/>
                <w:szCs w:val="24"/>
                <w:lang w:eastAsia="nl-NL"/>
              </w:rPr>
              <w:t>Amoxicilline voor een kind van 4 jaar wegens een matig ernstige infectie</w:t>
            </w:r>
            <w:r>
              <w:rPr>
                <w:rFonts w:eastAsia="Times New Roman"/>
                <w:szCs w:val="24"/>
                <w:lang w:eastAsia="nl-NL"/>
              </w:rPr>
              <w:t>.</w:t>
            </w:r>
          </w:p>
          <w:p w:rsidR="002A62F1" w:rsidRDefault="002A62F1" w:rsidP="002A62F1">
            <w:pPr>
              <w:pStyle w:val="Lijstalinea"/>
              <w:keepNext/>
              <w:numPr>
                <w:ilvl w:val="0"/>
                <w:numId w:val="2"/>
              </w:numPr>
              <w:spacing w:after="0" w:line="240" w:lineRule="auto"/>
              <w:outlineLvl w:val="3"/>
              <w:rPr>
                <w:rFonts w:eastAsia="Times New Roman"/>
                <w:szCs w:val="24"/>
                <w:lang w:eastAsia="nl-NL"/>
              </w:rPr>
            </w:pPr>
            <w:r w:rsidRPr="00BA6F48">
              <w:rPr>
                <w:rFonts w:eastAsia="Times New Roman"/>
                <w:szCs w:val="24"/>
                <w:lang w:eastAsia="nl-NL"/>
              </w:rPr>
              <w:t>Doxycycline voor een volwassene met een ernstige infectie</w:t>
            </w:r>
            <w:r>
              <w:rPr>
                <w:rFonts w:eastAsia="Times New Roman"/>
                <w:szCs w:val="24"/>
                <w:lang w:eastAsia="nl-NL"/>
              </w:rPr>
              <w:t>.</w:t>
            </w:r>
          </w:p>
          <w:p w:rsidR="002A62F1" w:rsidRPr="00715E4A" w:rsidRDefault="002A62F1" w:rsidP="00B4179D">
            <w:pPr>
              <w:pStyle w:val="Lijstalinea"/>
              <w:keepNext/>
              <w:spacing w:after="0" w:line="240" w:lineRule="auto"/>
              <w:outlineLvl w:val="3"/>
              <w:rPr>
                <w:rFonts w:eastAsia="Times New Roman"/>
                <w:szCs w:val="24"/>
                <w:lang w:eastAsia="nl-NL"/>
              </w:rPr>
            </w:pPr>
          </w:p>
          <w:p w:rsidR="002A62F1" w:rsidRPr="00715E4A" w:rsidRDefault="002A62F1" w:rsidP="00B4179D">
            <w:pPr>
              <w:spacing w:after="0" w:line="240" w:lineRule="auto"/>
              <w:rPr>
                <w:rFonts w:eastAsia="Times New Roman"/>
                <w:b/>
                <w:szCs w:val="24"/>
                <w:u w:val="single"/>
                <w:lang w:eastAsia="nl-NL"/>
              </w:rPr>
            </w:pPr>
            <w:r w:rsidRPr="00B83BA1">
              <w:rPr>
                <w:rFonts w:eastAsia="Times New Roman"/>
                <w:b/>
                <w:szCs w:val="24"/>
                <w:u w:val="single"/>
                <w:lang w:eastAsia="nl-NL"/>
              </w:rPr>
              <w:t xml:space="preserve">Opdracht </w:t>
            </w:r>
            <w:r>
              <w:rPr>
                <w:rFonts w:eastAsia="Times New Roman"/>
                <w:b/>
                <w:szCs w:val="24"/>
                <w:u w:val="single"/>
                <w:lang w:eastAsia="nl-NL"/>
              </w:rPr>
              <w:t>3</w:t>
            </w:r>
            <w:r w:rsidRPr="00B83BA1">
              <w:rPr>
                <w:rFonts w:eastAsia="Times New Roman"/>
                <w:b/>
                <w:szCs w:val="24"/>
                <w:u w:val="single"/>
                <w:lang w:eastAsia="nl-NL"/>
              </w:rPr>
              <w:t>:</w:t>
            </w:r>
          </w:p>
          <w:p w:rsidR="002A62F1" w:rsidRPr="00BA6F48" w:rsidRDefault="002A62F1" w:rsidP="002A62F1">
            <w:pPr>
              <w:pStyle w:val="Geenafstand"/>
              <w:numPr>
                <w:ilvl w:val="0"/>
                <w:numId w:val="1"/>
              </w:numPr>
              <w:rPr>
                <w:lang w:eastAsia="nl-NL"/>
              </w:rPr>
            </w:pPr>
            <w:r w:rsidRPr="00BA6F48">
              <w:rPr>
                <w:lang w:eastAsia="nl-NL"/>
              </w:rPr>
              <w:t>Tot welke groep hoort morfine?</w:t>
            </w:r>
          </w:p>
          <w:p w:rsidR="002A62F1" w:rsidRPr="00BA6F48" w:rsidRDefault="002A62F1" w:rsidP="002A62F1">
            <w:pPr>
              <w:pStyle w:val="Geenafstand"/>
              <w:numPr>
                <w:ilvl w:val="0"/>
                <w:numId w:val="1"/>
              </w:numPr>
              <w:rPr>
                <w:lang w:eastAsia="nl-NL"/>
              </w:rPr>
            </w:pPr>
            <w:r w:rsidRPr="00BA6F48">
              <w:rPr>
                <w:lang w:eastAsia="nl-NL"/>
              </w:rPr>
              <w:t>Wat kan voor een arts een reden zijn om morfine voor te schrijven, ondanks  de beperkingen van de patiënt?</w:t>
            </w:r>
          </w:p>
          <w:p w:rsidR="002A62F1" w:rsidRDefault="002A62F1" w:rsidP="002A62F1">
            <w:pPr>
              <w:pStyle w:val="Geenafstand"/>
              <w:numPr>
                <w:ilvl w:val="0"/>
                <w:numId w:val="1"/>
              </w:numPr>
              <w:rPr>
                <w:lang w:eastAsia="nl-NL"/>
              </w:rPr>
            </w:pPr>
            <w:r w:rsidRPr="00BA6F48">
              <w:rPr>
                <w:lang w:eastAsia="nl-NL"/>
              </w:rPr>
              <w:t>Noem 5 belangrijke bijwerkingen van morfine. Beschrijf deze in de Latijnse benaming en geef de vertaling.</w:t>
            </w:r>
          </w:p>
          <w:p w:rsidR="002A62F1" w:rsidRPr="00BA6F48" w:rsidRDefault="002A62F1" w:rsidP="002A62F1">
            <w:pPr>
              <w:pStyle w:val="Geenafstand"/>
              <w:numPr>
                <w:ilvl w:val="0"/>
                <w:numId w:val="1"/>
              </w:numPr>
              <w:rPr>
                <w:lang w:eastAsia="nl-NL"/>
              </w:rPr>
            </w:pPr>
            <w:r>
              <w:rPr>
                <w:lang w:eastAsia="nl-NL"/>
              </w:rPr>
              <w:t>Welke toedieningsvormen kent morfine?</w:t>
            </w:r>
          </w:p>
          <w:p w:rsidR="002A62F1" w:rsidRPr="00BA6F48" w:rsidRDefault="002A62F1" w:rsidP="002A62F1">
            <w:pPr>
              <w:pStyle w:val="Geenafstand"/>
              <w:numPr>
                <w:ilvl w:val="0"/>
                <w:numId w:val="1"/>
              </w:numPr>
              <w:rPr>
                <w:rFonts w:eastAsia="Times New Roman"/>
                <w:szCs w:val="24"/>
                <w:lang w:eastAsia="nl-NL"/>
              </w:rPr>
            </w:pPr>
            <w:r w:rsidRPr="00BA6F48">
              <w:rPr>
                <w:lang w:eastAsia="nl-NL"/>
              </w:rPr>
              <w:t>Onder welke handelsna</w:t>
            </w:r>
            <w:r>
              <w:rPr>
                <w:lang w:eastAsia="nl-NL"/>
              </w:rPr>
              <w:t>men</w:t>
            </w:r>
            <w:r w:rsidRPr="00BA6F48">
              <w:rPr>
                <w:lang w:eastAsia="nl-NL"/>
              </w:rPr>
              <w:t xml:space="preserve"> is morfine beschikbaar?</w:t>
            </w:r>
          </w:p>
          <w:p w:rsidR="002A62F1" w:rsidRPr="00BA6F48" w:rsidRDefault="002A62F1" w:rsidP="002A62F1">
            <w:pPr>
              <w:pStyle w:val="Geenafstand"/>
              <w:numPr>
                <w:ilvl w:val="0"/>
                <w:numId w:val="1"/>
              </w:numPr>
              <w:rPr>
                <w:rFonts w:eastAsia="Times New Roman"/>
                <w:szCs w:val="24"/>
                <w:lang w:eastAsia="nl-NL"/>
              </w:rPr>
            </w:pPr>
            <w:r>
              <w:rPr>
                <w:lang w:eastAsia="nl-NL"/>
              </w:rPr>
              <w:t xml:space="preserve">Geef de betekenis van de term </w:t>
            </w:r>
            <w:proofErr w:type="spellStart"/>
            <w:r>
              <w:rPr>
                <w:lang w:eastAsia="nl-NL"/>
              </w:rPr>
              <w:t>Retard</w:t>
            </w:r>
            <w:proofErr w:type="spellEnd"/>
            <w:r>
              <w:rPr>
                <w:lang w:eastAsia="nl-NL"/>
              </w:rPr>
              <w:t>.</w:t>
            </w:r>
          </w:p>
          <w:p w:rsidR="002A62F1" w:rsidRPr="00B97D48" w:rsidRDefault="002A62F1" w:rsidP="002A62F1">
            <w:pPr>
              <w:pStyle w:val="Geenafstand"/>
              <w:numPr>
                <w:ilvl w:val="0"/>
                <w:numId w:val="1"/>
              </w:numPr>
              <w:rPr>
                <w:rFonts w:eastAsia="Times New Roman"/>
                <w:color w:val="FF0000"/>
                <w:szCs w:val="24"/>
                <w:lang w:eastAsia="nl-NL"/>
              </w:rPr>
            </w:pPr>
            <w:r w:rsidRPr="00B97D48">
              <w:rPr>
                <w:rFonts w:eastAsia="Times New Roman"/>
                <w:szCs w:val="24"/>
                <w:lang w:eastAsia="nl-NL"/>
              </w:rPr>
              <w:t xml:space="preserve">Onder welke wet valt morfine?  </w:t>
            </w:r>
            <w:r>
              <w:rPr>
                <w:rFonts w:eastAsia="Times New Roman"/>
                <w:szCs w:val="24"/>
                <w:lang w:eastAsia="nl-NL"/>
              </w:rPr>
              <w:t xml:space="preserve">In </w:t>
            </w:r>
            <w:r w:rsidRPr="00B97D48">
              <w:rPr>
                <w:rFonts w:eastAsia="Times New Roman"/>
                <w:szCs w:val="24"/>
                <w:lang w:eastAsia="nl-NL"/>
              </w:rPr>
              <w:t>welke rubriek wordt hier naar verwezen in het</w:t>
            </w:r>
            <w:r>
              <w:rPr>
                <w:rFonts w:eastAsia="Times New Roman"/>
                <w:color w:val="FF0000"/>
                <w:szCs w:val="24"/>
                <w:lang w:eastAsia="nl-NL"/>
              </w:rPr>
              <w:t xml:space="preserve"> </w:t>
            </w:r>
            <w:r>
              <w:rPr>
                <w:lang w:eastAsia="nl-NL"/>
              </w:rPr>
              <w:t>Farmacotherapeutisch Kompas?</w:t>
            </w:r>
          </w:p>
          <w:p w:rsidR="002A62F1" w:rsidRPr="007E5D44" w:rsidRDefault="002A62F1" w:rsidP="002A62F1">
            <w:pPr>
              <w:pStyle w:val="Geenafstand"/>
              <w:numPr>
                <w:ilvl w:val="0"/>
                <w:numId w:val="1"/>
              </w:numPr>
              <w:rPr>
                <w:rFonts w:eastAsia="Times New Roman"/>
                <w:color w:val="FF0000"/>
                <w:szCs w:val="24"/>
                <w:lang w:eastAsia="nl-NL"/>
              </w:rPr>
            </w:pPr>
            <w:r>
              <w:rPr>
                <w:lang w:eastAsia="nl-NL"/>
              </w:rPr>
              <w:t>Zoek 5 verschillende opioïden op noteer de stofnaam en de merknaam.</w:t>
            </w:r>
          </w:p>
        </w:tc>
      </w:tr>
      <w:tr w:rsidR="002A62F1" w:rsidRPr="00BA6F48" w:rsidTr="00B4179D">
        <w:tc>
          <w:tcPr>
            <w:tcW w:w="1701" w:type="dxa"/>
          </w:tcPr>
          <w:p w:rsidR="002A62F1" w:rsidRPr="00BA6F48" w:rsidRDefault="002A62F1" w:rsidP="00B4179D">
            <w:pPr>
              <w:keepNext/>
              <w:spacing w:after="0" w:line="240" w:lineRule="auto"/>
              <w:outlineLvl w:val="3"/>
              <w:rPr>
                <w:rFonts w:eastAsia="Times New Roman"/>
                <w:b/>
                <w:szCs w:val="24"/>
                <w:lang w:eastAsia="nl-NL"/>
              </w:rPr>
            </w:pPr>
            <w:r w:rsidRPr="00BA6F48">
              <w:rPr>
                <w:rFonts w:eastAsia="Times New Roman"/>
                <w:b/>
                <w:szCs w:val="24"/>
                <w:lang w:eastAsia="nl-NL"/>
              </w:rPr>
              <w:t>Boeken/media</w:t>
            </w:r>
          </w:p>
          <w:p w:rsidR="002A62F1" w:rsidRPr="00BA6F48" w:rsidRDefault="002A62F1" w:rsidP="00B4179D">
            <w:pPr>
              <w:spacing w:after="0" w:line="240" w:lineRule="auto"/>
              <w:rPr>
                <w:rFonts w:eastAsia="Times New Roman"/>
                <w:b/>
                <w:szCs w:val="24"/>
                <w:lang w:eastAsia="nl-NL"/>
              </w:rPr>
            </w:pPr>
          </w:p>
        </w:tc>
        <w:tc>
          <w:tcPr>
            <w:tcW w:w="7301" w:type="dxa"/>
          </w:tcPr>
          <w:p w:rsidR="002A62F1" w:rsidRPr="007E5D44" w:rsidRDefault="006752B6" w:rsidP="00B4179D">
            <w:pPr>
              <w:spacing w:after="0" w:line="240" w:lineRule="auto"/>
              <w:rPr>
                <w:lang w:val="en-US"/>
              </w:rPr>
            </w:pPr>
            <w:hyperlink r:id="rId6" w:history="1">
              <w:r w:rsidR="002A62F1" w:rsidRPr="00BA6F48">
                <w:rPr>
                  <w:rFonts w:eastAsia="Times New Roman"/>
                  <w:szCs w:val="24"/>
                  <w:u w:val="single"/>
                  <w:lang w:val="en-US" w:eastAsia="nl-NL"/>
                </w:rPr>
                <w:t>www.fk.cvz.nl</w:t>
              </w:r>
            </w:hyperlink>
          </w:p>
          <w:p w:rsidR="002A62F1" w:rsidRPr="007E5D44" w:rsidRDefault="002A62F1" w:rsidP="00B4179D">
            <w:pPr>
              <w:spacing w:after="0" w:line="240" w:lineRule="auto"/>
              <w:rPr>
                <w:rFonts w:eastAsia="Times New Roman"/>
                <w:szCs w:val="24"/>
                <w:lang w:val="en-US" w:eastAsia="nl-NL"/>
              </w:rPr>
            </w:pPr>
            <w:r w:rsidRPr="007E5D44">
              <w:rPr>
                <w:rFonts w:eastAsia="Times New Roman"/>
                <w:szCs w:val="24"/>
                <w:lang w:val="en-US" w:eastAsia="nl-NL"/>
              </w:rPr>
              <w:t xml:space="preserve">GMD H2, H3 </w:t>
            </w:r>
          </w:p>
          <w:p w:rsidR="002A62F1" w:rsidRPr="007E5D44" w:rsidRDefault="002A62F1" w:rsidP="00B4179D">
            <w:pPr>
              <w:spacing w:after="0" w:line="240" w:lineRule="auto"/>
            </w:pPr>
            <w:r>
              <w:t>NHG-Telefoonwijzer ( advieskaart pijnbestrijding)</w:t>
            </w:r>
          </w:p>
        </w:tc>
      </w:tr>
    </w:tbl>
    <w:p w:rsidR="00453CA7" w:rsidRDefault="006752B6"/>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B1D"/>
    <w:multiLevelType w:val="hybridMultilevel"/>
    <w:tmpl w:val="280EE3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5D5360"/>
    <w:multiLevelType w:val="hybridMultilevel"/>
    <w:tmpl w:val="97EA876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914442"/>
    <w:multiLevelType w:val="hybridMultilevel"/>
    <w:tmpl w:val="E9F2965C"/>
    <w:lvl w:ilvl="0" w:tplc="E8FCBF8E">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F1"/>
    <w:rsid w:val="002A62F1"/>
    <w:rsid w:val="0056503C"/>
    <w:rsid w:val="006752B6"/>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19AB"/>
  <w15:chartTrackingRefBased/>
  <w15:docId w15:val="{B3555AC9-E6D0-4598-A07B-59AC0B7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62F1"/>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A62F1"/>
    <w:pPr>
      <w:spacing w:after="0" w:line="240" w:lineRule="auto"/>
    </w:pPr>
    <w:rPr>
      <w:rFonts w:ascii="Arial" w:eastAsia="Calibri" w:hAnsi="Arial" w:cs="Times New Roman"/>
      <w:sz w:val="20"/>
    </w:rPr>
  </w:style>
  <w:style w:type="paragraph" w:styleId="Lijstalinea">
    <w:name w:val="List Paragraph"/>
    <w:basedOn w:val="Standaard"/>
    <w:uiPriority w:val="34"/>
    <w:qFormat/>
    <w:rsid w:val="002A62F1"/>
    <w:pPr>
      <w:ind w:left="720"/>
      <w:contextualSpacing/>
    </w:pPr>
  </w:style>
  <w:style w:type="character" w:customStyle="1" w:styleId="GeenafstandChar">
    <w:name w:val="Geen afstand Char"/>
    <w:link w:val="Geenafstand"/>
    <w:uiPriority w:val="1"/>
    <w:locked/>
    <w:rsid w:val="002A62F1"/>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cvz.nl" TargetMode="Externa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Rhea Houtkruijer</cp:lastModifiedBy>
  <cp:revision>3</cp:revision>
  <dcterms:created xsi:type="dcterms:W3CDTF">2021-01-03T16:34:00Z</dcterms:created>
  <dcterms:modified xsi:type="dcterms:W3CDTF">2021-01-03T16:38:00Z</dcterms:modified>
</cp:coreProperties>
</file>